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16ACFCE5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90</w:t>
      </w:r>
      <w:r w:rsidR="003A3D4D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56192C">
        <w:rPr>
          <w:rFonts w:cs="Arial"/>
          <w:bCs/>
          <w:noProof w:val="0"/>
          <w:sz w:val="24"/>
        </w:rPr>
        <w:t>4385</w:t>
      </w:r>
    </w:p>
    <w:p w14:paraId="7FE3607D" w14:textId="2823C9B8" w:rsidR="00A45FE2" w:rsidRPr="00CB69BA" w:rsidRDefault="003A3D4D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Xi’an</w:t>
      </w:r>
      <w:r w:rsidR="00096CEB">
        <w:rPr>
          <w:noProof w:val="0"/>
          <w:sz w:val="24"/>
        </w:rPr>
        <w:t xml:space="preserve">, </w:t>
      </w:r>
      <w:r w:rsidR="00337FC9">
        <w:rPr>
          <w:noProof w:val="0"/>
          <w:sz w:val="24"/>
        </w:rPr>
        <w:t xml:space="preserve">Shaanxi,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096CEB">
        <w:rPr>
          <w:noProof w:val="0"/>
          <w:sz w:val="24"/>
        </w:rPr>
        <w:t>1</w:t>
      </w:r>
      <w:r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B5C60FF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F4115">
        <w:rPr>
          <w:rFonts w:ascii="Arial" w:hAnsi="Arial" w:cs="Arial"/>
          <w:b/>
          <w:bCs/>
          <w:sz w:val="24"/>
        </w:rPr>
        <w:t>Way forward on</w:t>
      </w:r>
      <w:r w:rsidR="00411D04">
        <w:rPr>
          <w:rFonts w:ascii="Arial" w:hAnsi="Arial" w:cs="Arial"/>
          <w:b/>
          <w:bCs/>
          <w:sz w:val="24"/>
        </w:rPr>
        <w:t xml:space="preserve"> system s</w:t>
      </w:r>
      <w:r w:rsidR="00AD1F11">
        <w:rPr>
          <w:rFonts w:ascii="Arial" w:hAnsi="Arial" w:cs="Arial"/>
          <w:b/>
          <w:bCs/>
          <w:sz w:val="24"/>
        </w:rPr>
        <w:t xml:space="preserve">imulation </w:t>
      </w:r>
      <w:r w:rsidR="006F4115">
        <w:rPr>
          <w:rFonts w:ascii="Arial" w:hAnsi="Arial" w:cs="Arial"/>
          <w:b/>
          <w:bCs/>
          <w:sz w:val="24"/>
        </w:rPr>
        <w:t>assumptions</w:t>
      </w:r>
      <w:r w:rsidR="00AD1F11">
        <w:rPr>
          <w:rFonts w:ascii="Arial" w:hAnsi="Arial" w:cs="Arial"/>
          <w:b/>
          <w:bCs/>
          <w:sz w:val="24"/>
        </w:rPr>
        <w:t xml:space="preserve"> for </w:t>
      </w:r>
      <w:r w:rsidR="002B6FDB">
        <w:rPr>
          <w:rFonts w:ascii="Arial" w:hAnsi="Arial" w:cs="Arial"/>
          <w:b/>
          <w:bCs/>
          <w:sz w:val="24"/>
        </w:rPr>
        <w:t xml:space="preserve">Rel-16 </w:t>
      </w:r>
      <w:r w:rsidR="00C31203">
        <w:rPr>
          <w:rFonts w:ascii="Arial" w:hAnsi="Arial" w:cs="Arial"/>
          <w:b/>
          <w:bCs/>
          <w:sz w:val="24"/>
        </w:rPr>
        <w:t>HST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00F0FCB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8C77FC">
        <w:rPr>
          <w:rFonts w:cs="Arial"/>
          <w:b/>
          <w:bCs/>
          <w:sz w:val="24"/>
        </w:rPr>
        <w:t>7</w:t>
      </w:r>
      <w:r w:rsidR="00B60A75" w:rsidRPr="008C77FC">
        <w:rPr>
          <w:rFonts w:cs="Arial"/>
          <w:b/>
          <w:bCs/>
          <w:sz w:val="24"/>
        </w:rPr>
        <w:t>.</w:t>
      </w:r>
      <w:r w:rsidR="009D2ACD" w:rsidRPr="008C77FC">
        <w:rPr>
          <w:rFonts w:cs="Arial"/>
          <w:b/>
          <w:bCs/>
          <w:sz w:val="24"/>
        </w:rPr>
        <w:t>1</w:t>
      </w:r>
      <w:r w:rsidR="00C34ED7" w:rsidRPr="008C77FC">
        <w:rPr>
          <w:rFonts w:cs="Arial"/>
          <w:b/>
          <w:bCs/>
          <w:sz w:val="24"/>
        </w:rPr>
        <w:t>5</w:t>
      </w:r>
      <w:r w:rsidR="0001781D" w:rsidRPr="008C77FC">
        <w:rPr>
          <w:rFonts w:cs="Arial"/>
          <w:b/>
          <w:bCs/>
          <w:sz w:val="24"/>
        </w:rPr>
        <w:t>.</w:t>
      </w:r>
      <w:r w:rsidR="00C34ED7" w:rsidRPr="008C77FC">
        <w:rPr>
          <w:rFonts w:cs="Arial"/>
          <w:b/>
          <w:bCs/>
          <w:sz w:val="24"/>
        </w:rPr>
        <w:t>3</w:t>
      </w:r>
    </w:p>
    <w:p w14:paraId="62346435" w14:textId="5C65837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6F4115">
        <w:rPr>
          <w:rFonts w:ascii="Arial" w:hAnsi="Arial" w:cs="Arial"/>
          <w:b/>
          <w:bCs/>
          <w:sz w:val="24"/>
        </w:rPr>
        <w:t>Approval</w:t>
      </w:r>
    </w:p>
    <w:p w14:paraId="0EF51EF2" w14:textId="6F13856D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0CA94CB" w14:textId="7B86F139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</w:t>
      </w:r>
      <w:r w:rsidR="00FD011E">
        <w:rPr>
          <w:bCs/>
        </w:rPr>
        <w:t>way forward</w:t>
      </w:r>
      <w:r>
        <w:rPr>
          <w:bCs/>
        </w:rPr>
        <w:t xml:space="preserve"> </w:t>
      </w:r>
      <w:r w:rsidR="00FD011E">
        <w:rPr>
          <w:bCs/>
        </w:rPr>
        <w:t>proposes</w:t>
      </w:r>
      <w:r w:rsidR="00014AE1">
        <w:rPr>
          <w:bCs/>
        </w:rPr>
        <w:t xml:space="preserve"> system simulation assumptions for </w:t>
      </w:r>
      <w:r w:rsidR="004B54C1">
        <w:rPr>
          <w:bCs/>
        </w:rPr>
        <w:t>performance evaluation of enhanced</w:t>
      </w:r>
      <w:r w:rsidR="00014AE1">
        <w:rPr>
          <w:bCs/>
        </w:rPr>
        <w:t xml:space="preserve"> RRM mobility</w:t>
      </w:r>
      <w:r w:rsidR="004B54C1">
        <w:rPr>
          <w:bCs/>
        </w:rPr>
        <w:t xml:space="preserve"> requirements</w:t>
      </w:r>
      <w:r w:rsidR="00014AE1">
        <w:rPr>
          <w:bCs/>
        </w:rPr>
        <w:t xml:space="preserve"> under </w:t>
      </w:r>
      <w:r w:rsidR="008342FE">
        <w:rPr>
          <w:bCs/>
        </w:rPr>
        <w:t xml:space="preserve">Rel-16 </w:t>
      </w:r>
      <w:r w:rsidR="00014AE1">
        <w:rPr>
          <w:bCs/>
        </w:rPr>
        <w:t xml:space="preserve">HST scenarios. </w:t>
      </w:r>
      <w:r w:rsidR="0056192C">
        <w:rPr>
          <w:bCs/>
        </w:rPr>
        <w:t xml:space="preserve">The proposed simulation assumptions are based on the initial system simulation results in </w:t>
      </w:r>
      <w:bookmarkStart w:id="1" w:name="_GoBack"/>
      <w:bookmarkEnd w:id="1"/>
      <w:r w:rsidR="0056192C">
        <w:rPr>
          <w:bCs/>
        </w:rPr>
        <w:t xml:space="preserve">[1]. </w:t>
      </w:r>
      <w:r w:rsidR="00394F20" w:rsidRPr="00394F20">
        <w:rPr>
          <w:bCs/>
        </w:rPr>
        <w:t xml:space="preserve">The purpose of system level simulation is </w:t>
      </w:r>
      <w:r w:rsidR="00394F20">
        <w:rPr>
          <w:bCs/>
        </w:rPr>
        <w:t xml:space="preserve">used </w:t>
      </w:r>
      <w:r w:rsidR="00394F20" w:rsidRPr="00394F20">
        <w:rPr>
          <w:bCs/>
        </w:rPr>
        <w:t>to validate whether the mobility performance could be guarantee with the enhance requirements in connected state.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592EE6FC" w:rsidR="00AD1811" w:rsidRPr="00DC7DC9" w:rsidRDefault="00C608C8" w:rsidP="00DC7DC9">
      <w:pPr>
        <w:pStyle w:val="Heading1"/>
        <w:rPr>
          <w:sz w:val="20"/>
        </w:rPr>
      </w:pPr>
      <w:r>
        <w:t>2</w:t>
      </w:r>
      <w:r>
        <w:tab/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FD011E">
        <w:t>Way forward</w:t>
      </w:r>
      <w:r w:rsidR="00AD1811">
        <w:t xml:space="preserve"> </w:t>
      </w:r>
    </w:p>
    <w:p w14:paraId="55DC54B6" w14:textId="14214ACE" w:rsidR="00BE4B1F" w:rsidRDefault="00AE6E0B" w:rsidP="00E75718">
      <w:pPr>
        <w:spacing w:after="120"/>
      </w:pPr>
      <w:r>
        <w:t>The s</w:t>
      </w:r>
      <w:r w:rsidR="004A489C">
        <w:t>imulation assumptions are</w:t>
      </w:r>
      <w:r>
        <w:t xml:space="preserve"> listed in </w:t>
      </w:r>
      <w:r w:rsidR="00391F08">
        <w:t xml:space="preserve">Table </w:t>
      </w:r>
      <w:r>
        <w:t>1.</w:t>
      </w:r>
    </w:p>
    <w:p w14:paraId="37EDEABD" w14:textId="35CD5889" w:rsidR="0017480F" w:rsidRDefault="0017480F" w:rsidP="00F235D1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02657">
        <w:tab/>
      </w:r>
      <w:r w:rsidR="00902657">
        <w:tab/>
      </w:r>
      <w:r w:rsidR="00902657">
        <w:tab/>
      </w:r>
      <w:r>
        <w:t xml:space="preserve">Table </w:t>
      </w:r>
      <w:r w:rsidR="00AE6E0B">
        <w:t>1</w:t>
      </w:r>
      <w:r>
        <w:t xml:space="preserve">: </w:t>
      </w:r>
      <w:r w:rsidR="0036344A">
        <w:t>S</w:t>
      </w:r>
      <w:r w:rsidR="00394F20">
        <w:t>imulation parameters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3421"/>
        <w:gridCol w:w="3071"/>
      </w:tblGrid>
      <w:tr w:rsidR="00955CDD" w:rsidRPr="00AE4D2E" w14:paraId="076DAB31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52DB151E" w14:textId="77777777" w:rsidR="00955CDD" w:rsidRPr="00AE4D2E" w:rsidRDefault="00955CDD" w:rsidP="005543E6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Parameters</w:t>
            </w:r>
          </w:p>
        </w:tc>
        <w:tc>
          <w:tcPr>
            <w:tcW w:w="3421" w:type="dxa"/>
            <w:shd w:val="clear" w:color="auto" w:fill="auto"/>
          </w:tcPr>
          <w:p w14:paraId="39C61277" w14:textId="77777777" w:rsidR="00955CDD" w:rsidRPr="00AE4D2E" w:rsidRDefault="00955CDD" w:rsidP="005543E6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Value</w:t>
            </w:r>
          </w:p>
        </w:tc>
        <w:tc>
          <w:tcPr>
            <w:tcW w:w="3071" w:type="dxa"/>
            <w:shd w:val="clear" w:color="auto" w:fill="auto"/>
          </w:tcPr>
          <w:p w14:paraId="7EBF2EA7" w14:textId="77777777" w:rsidR="00955CDD" w:rsidRPr="00AE4D2E" w:rsidRDefault="00955CDD" w:rsidP="005543E6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Comments</w:t>
            </w:r>
          </w:p>
        </w:tc>
      </w:tr>
      <w:tr w:rsidR="00955CDD" w:rsidRPr="00AE4D2E" w14:paraId="1B94BCE8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154D274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Cell layout</w:t>
            </w:r>
          </w:p>
        </w:tc>
        <w:tc>
          <w:tcPr>
            <w:tcW w:w="3421" w:type="dxa"/>
            <w:shd w:val="clear" w:color="auto" w:fill="auto"/>
          </w:tcPr>
          <w:p w14:paraId="4BE8BCA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6 cells</w:t>
            </w:r>
          </w:p>
        </w:tc>
        <w:tc>
          <w:tcPr>
            <w:tcW w:w="3071" w:type="dxa"/>
            <w:shd w:val="clear" w:color="auto" w:fill="auto"/>
          </w:tcPr>
          <w:p w14:paraId="3A999DFE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3 sites; 2 cells per site</w:t>
            </w:r>
          </w:p>
          <w:p w14:paraId="324EFEE1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 wrap-around areas from the left and from the right</w:t>
            </w:r>
          </w:p>
        </w:tc>
      </w:tr>
      <w:tr w:rsidR="00955CDD" w:rsidRPr="00AE4D2E" w14:paraId="6C695B29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341FC87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synchronization</w:t>
            </w:r>
          </w:p>
        </w:tc>
        <w:tc>
          <w:tcPr>
            <w:tcW w:w="3421" w:type="dxa"/>
            <w:shd w:val="clear" w:color="auto" w:fill="auto"/>
          </w:tcPr>
          <w:p w14:paraId="425AD30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Synchronized</w:t>
            </w:r>
          </w:p>
        </w:tc>
        <w:tc>
          <w:tcPr>
            <w:tcW w:w="3071" w:type="dxa"/>
            <w:shd w:val="clear" w:color="auto" w:fill="auto"/>
          </w:tcPr>
          <w:p w14:paraId="315D894F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365C7C42" w14:textId="77777777" w:rsidTr="005543E6">
        <w:trPr>
          <w:trHeight w:val="305"/>
          <w:jc w:val="center"/>
        </w:trPr>
        <w:tc>
          <w:tcPr>
            <w:tcW w:w="2653" w:type="dxa"/>
            <w:shd w:val="clear" w:color="auto" w:fill="auto"/>
          </w:tcPr>
          <w:p w14:paraId="20DB2E54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Inter-site distance (</w:t>
            </w:r>
            <w:r>
              <w:rPr>
                <w:lang w:val="en-US" w:eastAsia="zh-CN"/>
              </w:rPr>
              <w:t>D</w:t>
            </w:r>
            <w:r w:rsidRPr="000335E2">
              <w:rPr>
                <w:vertAlign w:val="subscript"/>
                <w:lang w:val="en-US" w:eastAsia="zh-CN"/>
              </w:rPr>
              <w:t>s</w:t>
            </w:r>
            <w:r w:rsidRPr="00AE4D2E">
              <w:rPr>
                <w:lang w:val="en-US" w:eastAsia="zh-CN"/>
              </w:rPr>
              <w:t>)</w:t>
            </w:r>
          </w:p>
        </w:tc>
        <w:tc>
          <w:tcPr>
            <w:tcW w:w="3421" w:type="dxa"/>
            <w:shd w:val="clear" w:color="auto" w:fill="auto"/>
          </w:tcPr>
          <w:p w14:paraId="138D1ED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fi-FI" w:eastAsia="zh-CN"/>
              </w:rPr>
              <w:t>1000</w:t>
            </w:r>
            <w:r w:rsidRPr="00AE4D2E">
              <w:rPr>
                <w:lang w:val="en-US" w:eastAsia="zh-CN"/>
              </w:rPr>
              <w:t xml:space="preserve"> m</w:t>
            </w:r>
          </w:p>
        </w:tc>
        <w:tc>
          <w:tcPr>
            <w:tcW w:w="3071" w:type="dxa"/>
            <w:shd w:val="clear" w:color="auto" w:fill="auto"/>
          </w:tcPr>
          <w:p w14:paraId="27E5CFA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20F1A7B0" w14:textId="77777777" w:rsidTr="005543E6">
        <w:trPr>
          <w:trHeight w:val="305"/>
          <w:jc w:val="center"/>
        </w:trPr>
        <w:tc>
          <w:tcPr>
            <w:tcW w:w="2653" w:type="dxa"/>
            <w:shd w:val="clear" w:color="auto" w:fill="auto"/>
          </w:tcPr>
          <w:p w14:paraId="1517BF1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Minimum</w:t>
            </w:r>
            <w:r w:rsidRPr="00AE4D2E">
              <w:rPr>
                <w:rFonts w:hint="eastAsia"/>
                <w:lang w:val="en-US" w:eastAsia="zh-CN"/>
              </w:rPr>
              <w:t xml:space="preserve"> distance between eNB and railroad track (D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min</w:t>
            </w:r>
            <w:r w:rsidRPr="00AE4D2E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421" w:type="dxa"/>
            <w:shd w:val="clear" w:color="auto" w:fill="auto"/>
          </w:tcPr>
          <w:p w14:paraId="4B0B1B1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 w:rsidRPr="00AE4D2E">
              <w:rPr>
                <w:lang w:val="en-US" w:eastAsia="zh-CN"/>
              </w:rPr>
              <w:t>0 m</w:t>
            </w:r>
          </w:p>
        </w:tc>
        <w:tc>
          <w:tcPr>
            <w:tcW w:w="3071" w:type="dxa"/>
            <w:shd w:val="clear" w:color="auto" w:fill="auto"/>
          </w:tcPr>
          <w:p w14:paraId="041B289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5FEC826A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71BADB8F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Carrier frequency</w:t>
            </w:r>
          </w:p>
        </w:tc>
        <w:tc>
          <w:tcPr>
            <w:tcW w:w="3421" w:type="dxa"/>
            <w:shd w:val="clear" w:color="auto" w:fill="auto"/>
          </w:tcPr>
          <w:p w14:paraId="2885E7E0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  <w:r w:rsidRPr="00AE4D2E">
              <w:rPr>
                <w:lang w:eastAsia="zh-CN"/>
              </w:rPr>
              <w:t xml:space="preserve"> GHz</w:t>
            </w:r>
          </w:p>
        </w:tc>
        <w:tc>
          <w:tcPr>
            <w:tcW w:w="3071" w:type="dxa"/>
            <w:shd w:val="clear" w:color="auto" w:fill="auto"/>
          </w:tcPr>
          <w:p w14:paraId="341D37A5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E3DE4C0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0F5415A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Antenna </w:t>
            </w:r>
            <w:r>
              <w:rPr>
                <w:lang w:val="en-US" w:eastAsia="zh-CN"/>
              </w:rPr>
              <w:t>deployment</w:t>
            </w:r>
          </w:p>
        </w:tc>
        <w:tc>
          <w:tcPr>
            <w:tcW w:w="3421" w:type="dxa"/>
            <w:shd w:val="clear" w:color="auto" w:fill="auto"/>
          </w:tcPr>
          <w:p w14:paraId="27D00FF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  <w:r w:rsidRPr="00AE4D2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degrees horizontal</w:t>
            </w:r>
          </w:p>
          <w:p w14:paraId="7400940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6 degrees </w:t>
            </w:r>
            <w:r>
              <w:rPr>
                <w:lang w:val="en-US" w:eastAsia="zh-CN"/>
              </w:rPr>
              <w:t>down-</w:t>
            </w:r>
            <w:r w:rsidRPr="00AE4D2E">
              <w:rPr>
                <w:lang w:val="en-US" w:eastAsia="zh-CN"/>
              </w:rPr>
              <w:t>tilt</w:t>
            </w:r>
          </w:p>
        </w:tc>
        <w:tc>
          <w:tcPr>
            <w:tcW w:w="3071" w:type="dxa"/>
            <w:shd w:val="clear" w:color="auto" w:fill="auto"/>
          </w:tcPr>
          <w:p w14:paraId="553C881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39EC448F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777D600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configuration</w:t>
            </w:r>
          </w:p>
        </w:tc>
        <w:tc>
          <w:tcPr>
            <w:tcW w:w="3421" w:type="dxa"/>
            <w:shd w:val="clear" w:color="auto" w:fill="auto"/>
          </w:tcPr>
          <w:p w14:paraId="1FD9FB49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3D antenna, 1x2 SIMO in DL</w:t>
            </w:r>
          </w:p>
          <w:p w14:paraId="0889D40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Isotropic, 1x2 SIMO in UL</w:t>
            </w:r>
          </w:p>
        </w:tc>
        <w:tc>
          <w:tcPr>
            <w:tcW w:w="3071" w:type="dxa"/>
            <w:shd w:val="clear" w:color="auto" w:fill="auto"/>
          </w:tcPr>
          <w:p w14:paraId="2A98908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6B6A240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380EF56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Receiver types</w:t>
            </w:r>
          </w:p>
        </w:tc>
        <w:tc>
          <w:tcPr>
            <w:tcW w:w="3421" w:type="dxa"/>
            <w:shd w:val="clear" w:color="auto" w:fill="auto"/>
          </w:tcPr>
          <w:p w14:paraId="30E9F10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MRC in DL</w:t>
            </w:r>
          </w:p>
          <w:p w14:paraId="19D137C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MRC in UL</w:t>
            </w:r>
          </w:p>
        </w:tc>
        <w:tc>
          <w:tcPr>
            <w:tcW w:w="3071" w:type="dxa"/>
            <w:shd w:val="clear" w:color="auto" w:fill="auto"/>
          </w:tcPr>
          <w:p w14:paraId="0A55555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2E2251E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277B2FF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gain</w:t>
            </w:r>
          </w:p>
        </w:tc>
        <w:tc>
          <w:tcPr>
            <w:tcW w:w="3421" w:type="dxa"/>
            <w:shd w:val="clear" w:color="auto" w:fill="auto"/>
          </w:tcPr>
          <w:p w14:paraId="3BEBF1D8" w14:textId="77777777" w:rsidR="00955CDD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BS: 17</w:t>
            </w:r>
            <w:r w:rsidRPr="00AE4D2E">
              <w:rPr>
                <w:lang w:val="en-US" w:eastAsia="zh-CN"/>
              </w:rPr>
              <w:t>dBi</w:t>
            </w:r>
          </w:p>
          <w:p w14:paraId="65A9C08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UE: 0dBi</w:t>
            </w:r>
          </w:p>
        </w:tc>
        <w:tc>
          <w:tcPr>
            <w:tcW w:w="3071" w:type="dxa"/>
            <w:shd w:val="clear" w:color="auto" w:fill="auto"/>
          </w:tcPr>
          <w:p w14:paraId="3C4B41A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D9ECC93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75ACC12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height</w:t>
            </w:r>
          </w:p>
        </w:tc>
        <w:tc>
          <w:tcPr>
            <w:tcW w:w="3421" w:type="dxa"/>
            <w:shd w:val="clear" w:color="auto" w:fill="auto"/>
          </w:tcPr>
          <w:p w14:paraId="7F7B5593" w14:textId="77777777" w:rsidR="00955CDD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BS: </w:t>
            </w:r>
            <w:r w:rsidRPr="00AE4D2E">
              <w:rPr>
                <w:lang w:val="en-US" w:eastAsia="zh-CN"/>
              </w:rPr>
              <w:t>35m</w:t>
            </w:r>
          </w:p>
          <w:p w14:paraId="398EE934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UE: 1.5m</w:t>
            </w:r>
          </w:p>
        </w:tc>
        <w:tc>
          <w:tcPr>
            <w:tcW w:w="3071" w:type="dxa"/>
            <w:shd w:val="clear" w:color="auto" w:fill="auto"/>
          </w:tcPr>
          <w:p w14:paraId="3A955305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6558F38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201ACA24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User speed</w:t>
            </w:r>
          </w:p>
        </w:tc>
        <w:tc>
          <w:tcPr>
            <w:tcW w:w="3421" w:type="dxa"/>
            <w:shd w:val="clear" w:color="auto" w:fill="auto"/>
          </w:tcPr>
          <w:p w14:paraId="3EC99D65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  <w:r w:rsidRPr="00AE4D2E">
              <w:rPr>
                <w:lang w:eastAsia="zh-CN"/>
              </w:rPr>
              <w:t>km/h (</w:t>
            </w:r>
            <w:r>
              <w:rPr>
                <w:lang w:eastAsia="zh-CN"/>
              </w:rPr>
              <w:t>138</w:t>
            </w:r>
            <w:r w:rsidRPr="00AE4D2E">
              <w:rPr>
                <w:lang w:eastAsia="zh-CN"/>
              </w:rPr>
              <w:t>.</w:t>
            </w:r>
            <w:r>
              <w:rPr>
                <w:lang w:eastAsia="zh-CN"/>
              </w:rPr>
              <w:t>9</w:t>
            </w:r>
            <w:r w:rsidRPr="00AE4D2E">
              <w:rPr>
                <w:lang w:eastAsia="zh-CN"/>
              </w:rPr>
              <w:t>m/s)</w:t>
            </w:r>
          </w:p>
        </w:tc>
        <w:tc>
          <w:tcPr>
            <w:tcW w:w="3071" w:type="dxa"/>
            <w:shd w:val="clear" w:color="auto" w:fill="auto"/>
          </w:tcPr>
          <w:p w14:paraId="57A80F1F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658A67EF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20833EA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UE </w:t>
            </w:r>
            <w:bookmarkStart w:id="15" w:name="OLE_LINK171"/>
            <w:bookmarkStart w:id="16" w:name="OLE_LINK172"/>
            <w:bookmarkStart w:id="17" w:name="OLE_LINK173"/>
            <w:r w:rsidRPr="00AE4D2E">
              <w:rPr>
                <w:lang w:val="en-US" w:eastAsia="zh-CN"/>
              </w:rPr>
              <w:t>distributi</w:t>
            </w:r>
            <w:bookmarkEnd w:id="15"/>
            <w:bookmarkEnd w:id="16"/>
            <w:bookmarkEnd w:id="17"/>
            <w:r w:rsidRPr="00AE4D2E">
              <w:rPr>
                <w:lang w:val="en-US" w:eastAsia="zh-CN"/>
              </w:rPr>
              <w:t>on</w:t>
            </w:r>
          </w:p>
        </w:tc>
        <w:tc>
          <w:tcPr>
            <w:tcW w:w="3421" w:type="dxa"/>
            <w:shd w:val="clear" w:color="auto" w:fill="auto"/>
          </w:tcPr>
          <w:p w14:paraId="6607B135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All UEs are generated </w:t>
            </w:r>
            <w:r>
              <w:rPr>
                <w:lang w:val="en-US" w:eastAsia="zh-CN"/>
              </w:rPr>
              <w:t xml:space="preserve">consecutively </w:t>
            </w:r>
            <w:r w:rsidRPr="00AE4D2E">
              <w:rPr>
                <w:lang w:val="en-US" w:eastAsia="zh-CN"/>
              </w:rPr>
              <w:t xml:space="preserve">in the left most point with the </w:t>
            </w:r>
            <w:r>
              <w:rPr>
                <w:lang w:val="en-US" w:eastAsia="zh-CN"/>
              </w:rPr>
              <w:t xml:space="preserve">scenario </w:t>
            </w:r>
            <w:r w:rsidRPr="00AE4D2E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1.44 </w:t>
            </w:r>
            <w:r w:rsidRPr="00AE4D2E">
              <w:rPr>
                <w:lang w:val="en-US" w:eastAsia="zh-CN"/>
              </w:rPr>
              <w:t>seconds (50</w:t>
            </w:r>
            <w:r>
              <w:rPr>
                <w:lang w:val="en-US" w:eastAsia="zh-CN"/>
              </w:rPr>
              <w:t>0</w:t>
            </w:r>
            <w:r w:rsidRPr="00AE4D2E">
              <w:rPr>
                <w:lang w:val="en-US" w:eastAsia="zh-CN"/>
              </w:rPr>
              <w:t xml:space="preserve"> km/h, </w:t>
            </w:r>
            <w:r>
              <w:rPr>
                <w:lang w:val="en-US" w:eastAsia="zh-CN"/>
              </w:rPr>
              <w:t>30 UE/s</w:t>
            </w:r>
            <w:r w:rsidRPr="00AE4D2E">
              <w:rPr>
                <w:lang w:val="en-US" w:eastAsia="zh-CN"/>
              </w:rPr>
              <w:t>).</w:t>
            </w:r>
          </w:p>
        </w:tc>
        <w:tc>
          <w:tcPr>
            <w:tcW w:w="3071" w:type="dxa"/>
            <w:shd w:val="clear" w:color="auto" w:fill="auto"/>
          </w:tcPr>
          <w:p w14:paraId="502639F6" w14:textId="77777777" w:rsidR="00955CDD" w:rsidRPr="00A36D9B" w:rsidRDefault="00955CDD" w:rsidP="005543E6">
            <w:pPr>
              <w:spacing w:after="60"/>
            </w:pPr>
            <w:r>
              <w:rPr>
                <w:lang w:val="en-US"/>
              </w:rPr>
              <w:t>T</w:t>
            </w:r>
            <w:r>
              <w:t>his is analogical of generating UEs in the train of 200m length.</w:t>
            </w:r>
          </w:p>
        </w:tc>
      </w:tr>
      <w:tr w:rsidR="00955CDD" w:rsidRPr="00AE4D2E" w14:paraId="57300502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09C2264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Number of UEs</w:t>
            </w:r>
          </w:p>
        </w:tc>
        <w:tc>
          <w:tcPr>
            <w:tcW w:w="3421" w:type="dxa"/>
            <w:shd w:val="clear" w:color="auto" w:fill="auto"/>
          </w:tcPr>
          <w:p w14:paraId="78440FB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63</w:t>
            </w:r>
          </w:p>
        </w:tc>
        <w:tc>
          <w:tcPr>
            <w:tcW w:w="3071" w:type="dxa"/>
            <w:shd w:val="clear" w:color="auto" w:fill="auto"/>
          </w:tcPr>
          <w:p w14:paraId="661BE51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38C436A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683D084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User mobility model</w:t>
            </w:r>
          </w:p>
        </w:tc>
        <w:tc>
          <w:tcPr>
            <w:tcW w:w="3421" w:type="dxa"/>
            <w:shd w:val="clear" w:color="auto" w:fill="auto"/>
          </w:tcPr>
          <w:p w14:paraId="08734A8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Constant speed, wrap around</w:t>
            </w:r>
          </w:p>
        </w:tc>
        <w:tc>
          <w:tcPr>
            <w:tcW w:w="3071" w:type="dxa"/>
            <w:shd w:val="clear" w:color="auto" w:fill="auto"/>
          </w:tcPr>
          <w:p w14:paraId="49FE385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1B7DDD28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5A715E5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Distance-dependent </w:t>
            </w:r>
            <w:r w:rsidRPr="00AE4D2E">
              <w:rPr>
                <w:rFonts w:hint="eastAsia"/>
                <w:lang w:val="en-US" w:eastAsia="zh-CN"/>
              </w:rPr>
              <w:t>p</w:t>
            </w:r>
            <w:r w:rsidRPr="00AE4D2E">
              <w:rPr>
                <w:lang w:val="en-US" w:eastAsia="zh-CN"/>
              </w:rPr>
              <w:t>ath loss</w:t>
            </w:r>
          </w:p>
        </w:tc>
        <w:tc>
          <w:tcPr>
            <w:tcW w:w="3421" w:type="dxa"/>
            <w:shd w:val="clear" w:color="auto" w:fill="auto"/>
          </w:tcPr>
          <w:p w14:paraId="4A3DEA61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Simple logarithmic</w:t>
            </w:r>
          </w:p>
        </w:tc>
        <w:tc>
          <w:tcPr>
            <w:tcW w:w="3071" w:type="dxa"/>
            <w:shd w:val="clear" w:color="auto" w:fill="auto"/>
          </w:tcPr>
          <w:p w14:paraId="445567DA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128.1+37.6log10(d) dB</w:t>
            </w:r>
          </w:p>
        </w:tc>
      </w:tr>
      <w:tr w:rsidR="00955CDD" w:rsidRPr="00AE4D2E" w14:paraId="1504E410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4699FB8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Penetration loss</w:t>
            </w:r>
          </w:p>
        </w:tc>
        <w:tc>
          <w:tcPr>
            <w:tcW w:w="3421" w:type="dxa"/>
            <w:shd w:val="clear" w:color="auto" w:fill="auto"/>
          </w:tcPr>
          <w:p w14:paraId="1C536C7F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20 dB</w:t>
            </w:r>
          </w:p>
        </w:tc>
        <w:tc>
          <w:tcPr>
            <w:tcW w:w="3071" w:type="dxa"/>
            <w:shd w:val="clear" w:color="auto" w:fill="auto"/>
          </w:tcPr>
          <w:p w14:paraId="477600AE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977FCE8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77ADECE9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Slow fading/Shadowing</w:t>
            </w:r>
            <w:r w:rsidRPr="00AE4D2E">
              <w:rPr>
                <w:lang w:val="en-US" w:eastAsia="zh-CN"/>
              </w:rPr>
              <w:t xml:space="preserve"> </w:t>
            </w:r>
          </w:p>
        </w:tc>
        <w:tc>
          <w:tcPr>
            <w:tcW w:w="3421" w:type="dxa"/>
            <w:shd w:val="clear" w:color="auto" w:fill="auto"/>
          </w:tcPr>
          <w:p w14:paraId="6666A23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Not used</w:t>
            </w:r>
          </w:p>
        </w:tc>
        <w:tc>
          <w:tcPr>
            <w:tcW w:w="3071" w:type="dxa"/>
            <w:shd w:val="clear" w:color="auto" w:fill="auto"/>
          </w:tcPr>
          <w:p w14:paraId="0A696C9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27865CC5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5B2E032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Fast fading </w:t>
            </w:r>
          </w:p>
        </w:tc>
        <w:tc>
          <w:tcPr>
            <w:tcW w:w="3421" w:type="dxa"/>
            <w:shd w:val="clear" w:color="auto" w:fill="auto"/>
          </w:tcPr>
          <w:p w14:paraId="0F3BFC3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Not used</w:t>
            </w:r>
          </w:p>
        </w:tc>
        <w:tc>
          <w:tcPr>
            <w:tcW w:w="3071" w:type="dxa"/>
            <w:shd w:val="clear" w:color="auto" w:fill="auto"/>
          </w:tcPr>
          <w:p w14:paraId="0B466B1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2261F2F0" w14:textId="77777777" w:rsidTr="005543E6">
        <w:trPr>
          <w:trHeight w:val="275"/>
          <w:jc w:val="center"/>
        </w:trPr>
        <w:tc>
          <w:tcPr>
            <w:tcW w:w="2653" w:type="dxa"/>
            <w:shd w:val="clear" w:color="auto" w:fill="auto"/>
          </w:tcPr>
          <w:p w14:paraId="68A1B32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Traffic type</w:t>
            </w:r>
          </w:p>
        </w:tc>
        <w:tc>
          <w:tcPr>
            <w:tcW w:w="3421" w:type="dxa"/>
            <w:shd w:val="clear" w:color="auto" w:fill="auto"/>
          </w:tcPr>
          <w:p w14:paraId="1E61D05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 data traffic in UL and DL</w:t>
            </w:r>
          </w:p>
        </w:tc>
        <w:tc>
          <w:tcPr>
            <w:tcW w:w="3071" w:type="dxa"/>
            <w:shd w:val="clear" w:color="auto" w:fill="auto"/>
          </w:tcPr>
          <w:p w14:paraId="298304F5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One packet is sent only in the beginning and in the end of simulations</w:t>
            </w:r>
          </w:p>
        </w:tc>
      </w:tr>
      <w:tr w:rsidR="00955CDD" w:rsidRPr="00AE4D2E" w14:paraId="392419DA" w14:textId="77777777" w:rsidTr="005543E6">
        <w:trPr>
          <w:trHeight w:val="275"/>
          <w:jc w:val="center"/>
        </w:trPr>
        <w:tc>
          <w:tcPr>
            <w:tcW w:w="2653" w:type="dxa"/>
            <w:shd w:val="clear" w:color="auto" w:fill="auto"/>
          </w:tcPr>
          <w:p w14:paraId="22B1A30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Background load</w:t>
            </w:r>
          </w:p>
        </w:tc>
        <w:tc>
          <w:tcPr>
            <w:tcW w:w="3421" w:type="dxa"/>
            <w:shd w:val="clear" w:color="auto" w:fill="auto"/>
          </w:tcPr>
          <w:p w14:paraId="13C8F69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Fixed as 0, 25%, 50%, 75%, 100%</w:t>
            </w:r>
          </w:p>
        </w:tc>
        <w:tc>
          <w:tcPr>
            <w:tcW w:w="3071" w:type="dxa"/>
            <w:shd w:val="clear" w:color="auto" w:fill="auto"/>
          </w:tcPr>
          <w:p w14:paraId="1FA9335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5A23869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39009A5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Cell detection delay </w:t>
            </w:r>
          </w:p>
        </w:tc>
        <w:tc>
          <w:tcPr>
            <w:tcW w:w="3421" w:type="dxa"/>
            <w:shd w:val="clear" w:color="auto" w:fill="auto"/>
          </w:tcPr>
          <w:p w14:paraId="672D9C6C" w14:textId="77777777" w:rsidR="00955CDD" w:rsidRPr="00BA3C6B" w:rsidRDefault="00955CDD" w:rsidP="005543E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PSS/SSS detection delay shall be within 5* DRX cycles when SINR&gt;=-6dB</w:t>
            </w:r>
          </w:p>
        </w:tc>
        <w:tc>
          <w:tcPr>
            <w:tcW w:w="3071" w:type="dxa"/>
            <w:shd w:val="clear" w:color="auto" w:fill="auto"/>
          </w:tcPr>
          <w:p w14:paraId="5BD6CA80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</w:p>
        </w:tc>
      </w:tr>
      <w:tr w:rsidR="00955CDD" w:rsidRPr="00AE4D2E" w14:paraId="58444AD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1FEF0C8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L1 measurement period</w:t>
            </w:r>
          </w:p>
        </w:tc>
        <w:tc>
          <w:tcPr>
            <w:tcW w:w="3421" w:type="dxa"/>
            <w:shd w:val="clear" w:color="auto" w:fill="auto"/>
          </w:tcPr>
          <w:p w14:paraId="30C036F7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Measurement period shall be within 3* DRX cycles when SINR&gt;=-6dB</w:t>
            </w:r>
          </w:p>
        </w:tc>
        <w:tc>
          <w:tcPr>
            <w:tcW w:w="3071" w:type="dxa"/>
            <w:shd w:val="clear" w:color="auto" w:fill="auto"/>
          </w:tcPr>
          <w:p w14:paraId="590963BE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</w:p>
        </w:tc>
      </w:tr>
      <w:tr w:rsidR="00955CDD" w:rsidRPr="00AE4D2E" w14:paraId="621776EB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4EF7D34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T310</w:t>
            </w:r>
          </w:p>
        </w:tc>
        <w:tc>
          <w:tcPr>
            <w:tcW w:w="3421" w:type="dxa"/>
            <w:shd w:val="clear" w:color="auto" w:fill="auto"/>
          </w:tcPr>
          <w:p w14:paraId="147114F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1s</w:t>
            </w:r>
          </w:p>
        </w:tc>
        <w:tc>
          <w:tcPr>
            <w:tcW w:w="3071" w:type="dxa"/>
            <w:shd w:val="clear" w:color="auto" w:fill="auto"/>
          </w:tcPr>
          <w:p w14:paraId="513E678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3CDC5BCA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393A086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T312</w:t>
            </w:r>
          </w:p>
        </w:tc>
        <w:tc>
          <w:tcPr>
            <w:tcW w:w="3421" w:type="dxa"/>
            <w:shd w:val="clear" w:color="auto" w:fill="auto"/>
          </w:tcPr>
          <w:p w14:paraId="026090D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Disabled</w:t>
            </w:r>
          </w:p>
        </w:tc>
        <w:tc>
          <w:tcPr>
            <w:tcW w:w="3071" w:type="dxa"/>
            <w:shd w:val="clear" w:color="auto" w:fill="auto"/>
          </w:tcPr>
          <w:p w14:paraId="4DA13789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269C7B1F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6CBA16C4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HO</w:t>
            </w:r>
          </w:p>
        </w:tc>
        <w:tc>
          <w:tcPr>
            <w:tcW w:w="3421" w:type="dxa"/>
            <w:shd w:val="clear" w:color="auto" w:fill="auto"/>
          </w:tcPr>
          <w:p w14:paraId="3A085AD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A3-based</w:t>
            </w:r>
          </w:p>
        </w:tc>
        <w:tc>
          <w:tcPr>
            <w:tcW w:w="3071" w:type="dxa"/>
            <w:shd w:val="clear" w:color="auto" w:fill="auto"/>
          </w:tcPr>
          <w:p w14:paraId="6D9274E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1BFE6AB4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5C2C11A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A3 event parameters</w:t>
            </w:r>
          </w:p>
        </w:tc>
        <w:tc>
          <w:tcPr>
            <w:tcW w:w="3421" w:type="dxa"/>
            <w:shd w:val="clear" w:color="auto" w:fill="auto"/>
          </w:tcPr>
          <w:p w14:paraId="21AD1E43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Hysteresis: 0</w:t>
            </w:r>
            <w:r>
              <w:rPr>
                <w:lang w:eastAsia="zh-CN"/>
              </w:rPr>
              <w:t xml:space="preserve"> dB</w:t>
            </w:r>
          </w:p>
          <w:p w14:paraId="096EC2D7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Threshold: 0, 3 dB </w:t>
            </w:r>
          </w:p>
          <w:p w14:paraId="7935650E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Time To Trigger: 0 ms</w:t>
            </w:r>
          </w:p>
        </w:tc>
        <w:tc>
          <w:tcPr>
            <w:tcW w:w="3071" w:type="dxa"/>
            <w:shd w:val="clear" w:color="auto" w:fill="auto"/>
          </w:tcPr>
          <w:p w14:paraId="1072B7B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100B9A16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0A504DF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HO Preparation delay</w:t>
            </w:r>
          </w:p>
        </w:tc>
        <w:tc>
          <w:tcPr>
            <w:tcW w:w="3421" w:type="dxa"/>
            <w:shd w:val="clear" w:color="auto" w:fill="auto"/>
          </w:tcPr>
          <w:p w14:paraId="45CBB6A6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Constant delay of 50</w:t>
            </w:r>
            <w:r w:rsidRPr="00AE4D2E">
              <w:rPr>
                <w:lang w:val="en-US" w:eastAsia="zh-CN"/>
              </w:rPr>
              <w:t>ms</w:t>
            </w:r>
          </w:p>
        </w:tc>
        <w:tc>
          <w:tcPr>
            <w:tcW w:w="3071" w:type="dxa"/>
            <w:shd w:val="clear" w:color="auto" w:fill="auto"/>
          </w:tcPr>
          <w:p w14:paraId="332AE7CE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1C63DAB5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2823061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L3 filtering</w:t>
            </w:r>
          </w:p>
        </w:tc>
        <w:tc>
          <w:tcPr>
            <w:tcW w:w="3421" w:type="dxa"/>
            <w:shd w:val="clear" w:color="auto" w:fill="auto"/>
          </w:tcPr>
          <w:p w14:paraId="62ACD6B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OFF</w:t>
            </w:r>
          </w:p>
        </w:tc>
        <w:tc>
          <w:tcPr>
            <w:tcW w:w="3071" w:type="dxa"/>
            <w:shd w:val="clear" w:color="auto" w:fill="auto"/>
          </w:tcPr>
          <w:p w14:paraId="1BB57C07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3DD22303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3DCA1424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DRX</w:t>
            </w:r>
          </w:p>
        </w:tc>
        <w:tc>
          <w:tcPr>
            <w:tcW w:w="3421" w:type="dxa"/>
            <w:shd w:val="clear" w:color="auto" w:fill="auto"/>
          </w:tcPr>
          <w:p w14:paraId="0C738060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Long cycle values: </w:t>
            </w:r>
            <w:r>
              <w:rPr>
                <w:lang w:val="en-US" w:eastAsia="zh-CN"/>
              </w:rPr>
              <w:t>OFF</w:t>
            </w:r>
            <w:r w:rsidRPr="00AE4D2E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40ms, 80ms, </w:t>
            </w:r>
            <w:r w:rsidRPr="00AE4D2E">
              <w:rPr>
                <w:lang w:val="en-US" w:eastAsia="zh-CN"/>
              </w:rPr>
              <w:t>160ms, 320ms, 640ms</w:t>
            </w:r>
          </w:p>
        </w:tc>
        <w:tc>
          <w:tcPr>
            <w:tcW w:w="3071" w:type="dxa"/>
            <w:shd w:val="clear" w:color="auto" w:fill="auto"/>
          </w:tcPr>
          <w:p w14:paraId="46108771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Other parameters:</w:t>
            </w:r>
          </w:p>
          <w:p w14:paraId="0328C61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DRX.inactivityTimeInTTIs: 10</w:t>
            </w:r>
          </w:p>
          <w:p w14:paraId="4E44BB4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DRX.onDurationInTTIs: 5</w:t>
            </w:r>
          </w:p>
        </w:tc>
      </w:tr>
      <w:tr w:rsidR="00955CDD" w:rsidRPr="00AE4D2E" w14:paraId="6A070B57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4195F0BF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RACH parameters</w:t>
            </w:r>
          </w:p>
        </w:tc>
        <w:tc>
          <w:tcPr>
            <w:tcW w:w="3421" w:type="dxa"/>
            <w:shd w:val="clear" w:color="auto" w:fill="auto"/>
          </w:tcPr>
          <w:p w14:paraId="3041B43E" w14:textId="77777777" w:rsidR="00955CDD" w:rsidRPr="00AE4D2E" w:rsidRDefault="00955CDD" w:rsidP="005543E6">
            <w:pPr>
              <w:spacing w:after="6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Constant delay of 40ms</w:t>
            </w:r>
          </w:p>
        </w:tc>
        <w:tc>
          <w:tcPr>
            <w:tcW w:w="3071" w:type="dxa"/>
            <w:shd w:val="clear" w:color="auto" w:fill="auto"/>
          </w:tcPr>
          <w:p w14:paraId="63AC74B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BC805B1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2B4AE78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RRC measurement quantity</w:t>
            </w:r>
          </w:p>
        </w:tc>
        <w:tc>
          <w:tcPr>
            <w:tcW w:w="3421" w:type="dxa"/>
            <w:shd w:val="clear" w:color="auto" w:fill="auto"/>
          </w:tcPr>
          <w:p w14:paraId="73A1784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RSRP</w:t>
            </w:r>
          </w:p>
        </w:tc>
        <w:tc>
          <w:tcPr>
            <w:tcW w:w="3071" w:type="dxa"/>
            <w:shd w:val="clear" w:color="auto" w:fill="auto"/>
          </w:tcPr>
          <w:p w14:paraId="1490A2F3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74C0B50B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138F20BC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RSRP Measurement Error Std.</w:t>
            </w:r>
          </w:p>
        </w:tc>
        <w:tc>
          <w:tcPr>
            <w:tcW w:w="3421" w:type="dxa"/>
            <w:shd w:val="clear" w:color="auto" w:fill="auto"/>
          </w:tcPr>
          <w:p w14:paraId="74E78012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2dB</w:t>
            </w:r>
          </w:p>
        </w:tc>
        <w:tc>
          <w:tcPr>
            <w:tcW w:w="3071" w:type="dxa"/>
            <w:shd w:val="clear" w:color="auto" w:fill="auto"/>
          </w:tcPr>
          <w:p w14:paraId="70292015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Random error of +-2dB with a normal distribution is added to the RSRP measurement of each cell.</w:t>
            </w:r>
          </w:p>
        </w:tc>
      </w:tr>
      <w:tr w:rsidR="00955CDD" w:rsidRPr="00AE4D2E" w14:paraId="4344CC08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1FEE6B19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bookmarkStart w:id="18" w:name="OLE_LINK580"/>
            <w:bookmarkStart w:id="19" w:name="OLE_LINK581"/>
            <w:r w:rsidRPr="00AE4D2E">
              <w:rPr>
                <w:rFonts w:hint="eastAsia"/>
                <w:lang w:val="en-US" w:eastAsia="zh-CN"/>
              </w:rPr>
              <w:t xml:space="preserve">Threshold </w:t>
            </w:r>
            <w:r w:rsidRPr="00AE4D2E">
              <w:rPr>
                <w:lang w:val="en-US" w:eastAsia="zh-CN"/>
              </w:rPr>
              <w:t>Q</w:t>
            </w:r>
            <w:r w:rsidRPr="00AE4D2E">
              <w:rPr>
                <w:vertAlign w:val="subscript"/>
                <w:lang w:val="en-US" w:eastAsia="zh-CN"/>
              </w:rPr>
              <w:t>out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,</w:t>
            </w:r>
            <w:r w:rsidRPr="00AE4D2E">
              <w:rPr>
                <w:vertAlign w:val="subscript"/>
                <w:lang w:val="en-US" w:eastAsia="zh-CN"/>
              </w:rPr>
              <w:t>SNR</w:t>
            </w:r>
            <w:bookmarkEnd w:id="18"/>
            <w:bookmarkEnd w:id="19"/>
          </w:p>
        </w:tc>
        <w:tc>
          <w:tcPr>
            <w:tcW w:w="3421" w:type="dxa"/>
            <w:shd w:val="clear" w:color="auto" w:fill="auto"/>
          </w:tcPr>
          <w:p w14:paraId="188F5A8D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>-8 dB</w:t>
            </w:r>
          </w:p>
        </w:tc>
        <w:tc>
          <w:tcPr>
            <w:tcW w:w="3071" w:type="dxa"/>
            <w:shd w:val="clear" w:color="auto" w:fill="auto"/>
          </w:tcPr>
          <w:p w14:paraId="4E919D1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91B41C0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415423BA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 xml:space="preserve">Threshold </w:t>
            </w:r>
            <w:r w:rsidRPr="00AE4D2E">
              <w:rPr>
                <w:lang w:val="en-US" w:eastAsia="zh-CN"/>
              </w:rPr>
              <w:t>Q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in,</w:t>
            </w:r>
            <w:r w:rsidRPr="00AE4D2E">
              <w:rPr>
                <w:vertAlign w:val="subscript"/>
                <w:lang w:val="en-US" w:eastAsia="zh-CN"/>
              </w:rPr>
              <w:t>SNR</w:t>
            </w:r>
          </w:p>
        </w:tc>
        <w:tc>
          <w:tcPr>
            <w:tcW w:w="3421" w:type="dxa"/>
            <w:shd w:val="clear" w:color="auto" w:fill="auto"/>
          </w:tcPr>
          <w:p w14:paraId="53EB61B9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>-6 dB</w:t>
            </w:r>
          </w:p>
        </w:tc>
        <w:tc>
          <w:tcPr>
            <w:tcW w:w="3071" w:type="dxa"/>
            <w:shd w:val="clear" w:color="auto" w:fill="auto"/>
          </w:tcPr>
          <w:p w14:paraId="0810D72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03A26E5E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75B60DE8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RRC messages sent over the air</w:t>
            </w:r>
          </w:p>
        </w:tc>
        <w:tc>
          <w:tcPr>
            <w:tcW w:w="3421" w:type="dxa"/>
            <w:shd w:val="clear" w:color="auto" w:fill="auto"/>
          </w:tcPr>
          <w:p w14:paraId="64406F18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HO command, HO complete</w:t>
            </w:r>
          </w:p>
          <w:p w14:paraId="16F2E8A1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Measurement report</w:t>
            </w:r>
          </w:p>
          <w:p w14:paraId="7FD31418" w14:textId="77777777" w:rsidR="00955CDD" w:rsidRPr="00AE4D2E" w:rsidRDefault="00955CDD" w:rsidP="005543E6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Re-Establishment (request, response, complete)</w:t>
            </w:r>
          </w:p>
        </w:tc>
        <w:tc>
          <w:tcPr>
            <w:tcW w:w="3071" w:type="dxa"/>
            <w:shd w:val="clear" w:color="auto" w:fill="auto"/>
          </w:tcPr>
          <w:p w14:paraId="5FB6D1FB" w14:textId="77777777" w:rsidR="00955CDD" w:rsidRPr="00AE4D2E" w:rsidRDefault="00955CDD" w:rsidP="005543E6">
            <w:pPr>
              <w:spacing w:after="60"/>
              <w:rPr>
                <w:lang w:val="en-US" w:eastAsia="zh-CN"/>
              </w:rPr>
            </w:pPr>
          </w:p>
        </w:tc>
      </w:tr>
      <w:tr w:rsidR="00955CDD" w:rsidRPr="00AE4D2E" w14:paraId="149A7A85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0970BA02" w14:textId="77777777" w:rsidR="00955CDD" w:rsidRPr="00AE4D2E" w:rsidRDefault="00955CDD" w:rsidP="005543E6">
            <w:pPr>
              <w:spacing w:after="6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RLM evaluation period</w:t>
            </w:r>
          </w:p>
        </w:tc>
        <w:tc>
          <w:tcPr>
            <w:tcW w:w="3421" w:type="dxa"/>
            <w:shd w:val="clear" w:color="auto" w:fill="auto"/>
          </w:tcPr>
          <w:p w14:paraId="449C987F" w14:textId="77777777" w:rsidR="00955CDD" w:rsidRPr="00AE4D2E" w:rsidRDefault="00955CDD" w:rsidP="005543E6">
            <w:pPr>
              <w:spacing w:after="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 DRX cycles</w:t>
            </w:r>
          </w:p>
        </w:tc>
        <w:tc>
          <w:tcPr>
            <w:tcW w:w="3071" w:type="dxa"/>
            <w:shd w:val="clear" w:color="auto" w:fill="auto"/>
          </w:tcPr>
          <w:p w14:paraId="46931BB3" w14:textId="77777777" w:rsidR="00955CDD" w:rsidRPr="00AE4D2E" w:rsidRDefault="00955CDD" w:rsidP="005543E6">
            <w:pPr>
              <w:spacing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Per requirements in 36.133</w:t>
            </w:r>
          </w:p>
        </w:tc>
      </w:tr>
      <w:tr w:rsidR="00955CDD" w:rsidRPr="00AE4D2E" w14:paraId="5DBA9C4C" w14:textId="77777777" w:rsidTr="005543E6">
        <w:trPr>
          <w:jc w:val="center"/>
        </w:trPr>
        <w:tc>
          <w:tcPr>
            <w:tcW w:w="2653" w:type="dxa"/>
            <w:shd w:val="clear" w:color="auto" w:fill="auto"/>
          </w:tcPr>
          <w:p w14:paraId="055B07A7" w14:textId="77777777" w:rsidR="00955CDD" w:rsidRDefault="00955CDD" w:rsidP="005543E6">
            <w:pPr>
              <w:spacing w:after="6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Simulation time</w:t>
            </w:r>
          </w:p>
        </w:tc>
        <w:tc>
          <w:tcPr>
            <w:tcW w:w="3421" w:type="dxa"/>
            <w:shd w:val="clear" w:color="auto" w:fill="auto"/>
          </w:tcPr>
          <w:p w14:paraId="10414226" w14:textId="77777777" w:rsidR="00955CDD" w:rsidRDefault="00955CDD" w:rsidP="005543E6">
            <w:pPr>
              <w:spacing w:after="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 min</w:t>
            </w:r>
          </w:p>
        </w:tc>
        <w:tc>
          <w:tcPr>
            <w:tcW w:w="3071" w:type="dxa"/>
            <w:shd w:val="clear" w:color="auto" w:fill="auto"/>
          </w:tcPr>
          <w:p w14:paraId="3293734A" w14:textId="77777777" w:rsidR="00955CDD" w:rsidRPr="00AE4D2E" w:rsidRDefault="00955CDD" w:rsidP="005543E6">
            <w:pPr>
              <w:spacing w:after="60"/>
              <w:rPr>
                <w:bCs/>
                <w:lang w:val="en-US" w:eastAsia="zh-CN"/>
              </w:rPr>
            </w:pPr>
          </w:p>
        </w:tc>
      </w:tr>
    </w:tbl>
    <w:p w14:paraId="40B416D9" w14:textId="77777777" w:rsidR="00666DB8" w:rsidRDefault="00666DB8" w:rsidP="00F235D1">
      <w:pPr>
        <w:spacing w:after="120"/>
      </w:pPr>
    </w:p>
    <w:p w14:paraId="5295B9ED" w14:textId="77777777" w:rsidR="001F7596" w:rsidRDefault="001F7596" w:rsidP="00112A7D">
      <w:pPr>
        <w:spacing w:after="12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2E956BD" w14:textId="0CBFC8CE" w:rsidR="009E7E02" w:rsidRPr="0019439E" w:rsidRDefault="0056192C" w:rsidP="0019439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R4-1904383, Initial system simulation results for Rel-16 HST, Nokia, Nokia Shanghai Bell</w:t>
      </w:r>
    </w:p>
    <w:p w14:paraId="49073A3B" w14:textId="39CD2A6B" w:rsidR="002D373B" w:rsidRDefault="00AD4362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 </w:t>
      </w:r>
    </w:p>
    <w:p w14:paraId="5CB19BF4" w14:textId="77777777" w:rsidR="006A3EDA" w:rsidRDefault="006A3EDA" w:rsidP="00CA3FC2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75715" w14:textId="77777777" w:rsidR="00E636D3" w:rsidRDefault="00E636D3">
      <w:r>
        <w:separator/>
      </w:r>
    </w:p>
  </w:endnote>
  <w:endnote w:type="continuationSeparator" w:id="0">
    <w:p w14:paraId="500BF3F9" w14:textId="77777777" w:rsidR="00E636D3" w:rsidRDefault="00E6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3913B" w14:textId="77777777" w:rsidR="00E636D3" w:rsidRDefault="00E636D3">
      <w:r>
        <w:separator/>
      </w:r>
    </w:p>
  </w:footnote>
  <w:footnote w:type="continuationSeparator" w:id="0">
    <w:p w14:paraId="39FC241F" w14:textId="77777777" w:rsidR="00E636D3" w:rsidRDefault="00E63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76B"/>
    <w:multiLevelType w:val="hybridMultilevel"/>
    <w:tmpl w:val="EC9A9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678B3"/>
    <w:multiLevelType w:val="hybridMultilevel"/>
    <w:tmpl w:val="7CC6155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5D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AE1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0B82"/>
    <w:rsid w:val="000411FC"/>
    <w:rsid w:val="0004136B"/>
    <w:rsid w:val="00041D9E"/>
    <w:rsid w:val="000425A0"/>
    <w:rsid w:val="00042BC0"/>
    <w:rsid w:val="000430C4"/>
    <w:rsid w:val="00045386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709A2"/>
    <w:rsid w:val="00070D8B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903E9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7E8"/>
    <w:rsid w:val="000A4929"/>
    <w:rsid w:val="000A61B2"/>
    <w:rsid w:val="000B120E"/>
    <w:rsid w:val="000B249B"/>
    <w:rsid w:val="000B26A4"/>
    <w:rsid w:val="000B32EB"/>
    <w:rsid w:val="000B335E"/>
    <w:rsid w:val="000B5B1D"/>
    <w:rsid w:val="000B5B39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E6EE6"/>
    <w:rsid w:val="000F0B58"/>
    <w:rsid w:val="000F1EB5"/>
    <w:rsid w:val="000F2977"/>
    <w:rsid w:val="000F2D09"/>
    <w:rsid w:val="000F33DD"/>
    <w:rsid w:val="000F3A33"/>
    <w:rsid w:val="000F5377"/>
    <w:rsid w:val="000F53C9"/>
    <w:rsid w:val="000F583D"/>
    <w:rsid w:val="000F5D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3D"/>
    <w:rsid w:val="00111E62"/>
    <w:rsid w:val="001128AA"/>
    <w:rsid w:val="00112A7D"/>
    <w:rsid w:val="00112D54"/>
    <w:rsid w:val="00116519"/>
    <w:rsid w:val="00116542"/>
    <w:rsid w:val="00116FEE"/>
    <w:rsid w:val="0011746D"/>
    <w:rsid w:val="00120924"/>
    <w:rsid w:val="00120D51"/>
    <w:rsid w:val="00120E37"/>
    <w:rsid w:val="00120FE2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5F7E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9BB"/>
    <w:rsid w:val="00193F76"/>
    <w:rsid w:val="00193F8E"/>
    <w:rsid w:val="0019439E"/>
    <w:rsid w:val="0019456A"/>
    <w:rsid w:val="00194CD0"/>
    <w:rsid w:val="00194E93"/>
    <w:rsid w:val="0019592F"/>
    <w:rsid w:val="00195B50"/>
    <w:rsid w:val="0019676D"/>
    <w:rsid w:val="00197806"/>
    <w:rsid w:val="001A0CD1"/>
    <w:rsid w:val="001A17B4"/>
    <w:rsid w:val="001A1E62"/>
    <w:rsid w:val="001A2A06"/>
    <w:rsid w:val="001A2B11"/>
    <w:rsid w:val="001A2BA4"/>
    <w:rsid w:val="001A3089"/>
    <w:rsid w:val="001A3785"/>
    <w:rsid w:val="001A4CDE"/>
    <w:rsid w:val="001A6AB5"/>
    <w:rsid w:val="001B08F8"/>
    <w:rsid w:val="001B216C"/>
    <w:rsid w:val="001B222D"/>
    <w:rsid w:val="001B223F"/>
    <w:rsid w:val="001B2441"/>
    <w:rsid w:val="001B24C8"/>
    <w:rsid w:val="001B4811"/>
    <w:rsid w:val="001B49C9"/>
    <w:rsid w:val="001B58C1"/>
    <w:rsid w:val="001B6A7A"/>
    <w:rsid w:val="001B6CE7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C7754"/>
    <w:rsid w:val="001D0022"/>
    <w:rsid w:val="001D0105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5673"/>
    <w:rsid w:val="001E5E16"/>
    <w:rsid w:val="001E72F0"/>
    <w:rsid w:val="001E7664"/>
    <w:rsid w:val="001E7A50"/>
    <w:rsid w:val="001F045D"/>
    <w:rsid w:val="001F051B"/>
    <w:rsid w:val="001F0E6F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596"/>
    <w:rsid w:val="001F7831"/>
    <w:rsid w:val="001F7CC6"/>
    <w:rsid w:val="00200493"/>
    <w:rsid w:val="00200F65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44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262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C85"/>
    <w:rsid w:val="00260FFE"/>
    <w:rsid w:val="00262A06"/>
    <w:rsid w:val="00262D54"/>
    <w:rsid w:val="0026301A"/>
    <w:rsid w:val="0026359E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054"/>
    <w:rsid w:val="00284494"/>
    <w:rsid w:val="002845F1"/>
    <w:rsid w:val="002848A6"/>
    <w:rsid w:val="002849BD"/>
    <w:rsid w:val="002850D3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A6754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5CC3"/>
    <w:rsid w:val="002D63AA"/>
    <w:rsid w:val="002D6A8B"/>
    <w:rsid w:val="002E0AAF"/>
    <w:rsid w:val="002E1102"/>
    <w:rsid w:val="002E1205"/>
    <w:rsid w:val="002E38B3"/>
    <w:rsid w:val="002E38E3"/>
    <w:rsid w:val="002E5850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6"/>
    <w:rsid w:val="0030022B"/>
    <w:rsid w:val="00300723"/>
    <w:rsid w:val="003009DC"/>
    <w:rsid w:val="00300C28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12706"/>
    <w:rsid w:val="0031272A"/>
    <w:rsid w:val="00312ABB"/>
    <w:rsid w:val="0031342A"/>
    <w:rsid w:val="00313787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808"/>
    <w:rsid w:val="00330940"/>
    <w:rsid w:val="0033123D"/>
    <w:rsid w:val="003319DA"/>
    <w:rsid w:val="00333470"/>
    <w:rsid w:val="00334208"/>
    <w:rsid w:val="0033498E"/>
    <w:rsid w:val="00334CA9"/>
    <w:rsid w:val="00335892"/>
    <w:rsid w:val="00335DA7"/>
    <w:rsid w:val="003365BA"/>
    <w:rsid w:val="003371D2"/>
    <w:rsid w:val="003373E3"/>
    <w:rsid w:val="003375FE"/>
    <w:rsid w:val="00337961"/>
    <w:rsid w:val="00337D97"/>
    <w:rsid w:val="00337FC9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60185"/>
    <w:rsid w:val="00360880"/>
    <w:rsid w:val="00360E15"/>
    <w:rsid w:val="00361DAF"/>
    <w:rsid w:val="0036344A"/>
    <w:rsid w:val="00363749"/>
    <w:rsid w:val="00363795"/>
    <w:rsid w:val="003641AB"/>
    <w:rsid w:val="00364728"/>
    <w:rsid w:val="003650CA"/>
    <w:rsid w:val="0036520D"/>
    <w:rsid w:val="00366652"/>
    <w:rsid w:val="00366E55"/>
    <w:rsid w:val="00367759"/>
    <w:rsid w:val="00367EEE"/>
    <w:rsid w:val="00370277"/>
    <w:rsid w:val="003714D3"/>
    <w:rsid w:val="00371CAD"/>
    <w:rsid w:val="00371FB8"/>
    <w:rsid w:val="00372132"/>
    <w:rsid w:val="00372632"/>
    <w:rsid w:val="003726F0"/>
    <w:rsid w:val="003744FB"/>
    <w:rsid w:val="00374848"/>
    <w:rsid w:val="00374D03"/>
    <w:rsid w:val="00375351"/>
    <w:rsid w:val="003753DF"/>
    <w:rsid w:val="003758B5"/>
    <w:rsid w:val="00376BCE"/>
    <w:rsid w:val="00376CC7"/>
    <w:rsid w:val="00376D80"/>
    <w:rsid w:val="00377828"/>
    <w:rsid w:val="00380F97"/>
    <w:rsid w:val="0038278A"/>
    <w:rsid w:val="00382D02"/>
    <w:rsid w:val="003838C5"/>
    <w:rsid w:val="00383D70"/>
    <w:rsid w:val="00384421"/>
    <w:rsid w:val="00384B14"/>
    <w:rsid w:val="003854F9"/>
    <w:rsid w:val="003864E6"/>
    <w:rsid w:val="00386C99"/>
    <w:rsid w:val="003876D8"/>
    <w:rsid w:val="0038787A"/>
    <w:rsid w:val="00390958"/>
    <w:rsid w:val="00390B8A"/>
    <w:rsid w:val="00390D13"/>
    <w:rsid w:val="00390ECD"/>
    <w:rsid w:val="00391253"/>
    <w:rsid w:val="00391F08"/>
    <w:rsid w:val="00392347"/>
    <w:rsid w:val="00392600"/>
    <w:rsid w:val="00392CF4"/>
    <w:rsid w:val="00393143"/>
    <w:rsid w:val="00393441"/>
    <w:rsid w:val="003934BF"/>
    <w:rsid w:val="00394576"/>
    <w:rsid w:val="00394F20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9FB"/>
    <w:rsid w:val="003A4C41"/>
    <w:rsid w:val="003A4E98"/>
    <w:rsid w:val="003A5A3E"/>
    <w:rsid w:val="003A601A"/>
    <w:rsid w:val="003A7332"/>
    <w:rsid w:val="003B0D89"/>
    <w:rsid w:val="003B2140"/>
    <w:rsid w:val="003B240F"/>
    <w:rsid w:val="003B2AD4"/>
    <w:rsid w:val="003B2F68"/>
    <w:rsid w:val="003B3DFF"/>
    <w:rsid w:val="003B41F7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159B"/>
    <w:rsid w:val="003D1639"/>
    <w:rsid w:val="003D2F36"/>
    <w:rsid w:val="003D42E0"/>
    <w:rsid w:val="003D4779"/>
    <w:rsid w:val="003D50FD"/>
    <w:rsid w:val="003D51BA"/>
    <w:rsid w:val="003D6E96"/>
    <w:rsid w:val="003D7797"/>
    <w:rsid w:val="003D7C14"/>
    <w:rsid w:val="003E1132"/>
    <w:rsid w:val="003E16BE"/>
    <w:rsid w:val="003E24CA"/>
    <w:rsid w:val="003E256F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1D04"/>
    <w:rsid w:val="00412688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0C4"/>
    <w:rsid w:val="004213B8"/>
    <w:rsid w:val="0042236A"/>
    <w:rsid w:val="004227B8"/>
    <w:rsid w:val="004229FC"/>
    <w:rsid w:val="00422DE0"/>
    <w:rsid w:val="00423BA9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3A9B"/>
    <w:rsid w:val="00435287"/>
    <w:rsid w:val="00436536"/>
    <w:rsid w:val="00437943"/>
    <w:rsid w:val="00440AE1"/>
    <w:rsid w:val="004412B6"/>
    <w:rsid w:val="004414CD"/>
    <w:rsid w:val="00441AEA"/>
    <w:rsid w:val="00441DE8"/>
    <w:rsid w:val="00442797"/>
    <w:rsid w:val="00442B30"/>
    <w:rsid w:val="00443231"/>
    <w:rsid w:val="00444906"/>
    <w:rsid w:val="00445AB5"/>
    <w:rsid w:val="004467A5"/>
    <w:rsid w:val="00446984"/>
    <w:rsid w:val="00446ABE"/>
    <w:rsid w:val="00447E8F"/>
    <w:rsid w:val="004506E4"/>
    <w:rsid w:val="004516EF"/>
    <w:rsid w:val="00451B12"/>
    <w:rsid w:val="00451BA2"/>
    <w:rsid w:val="004523F7"/>
    <w:rsid w:val="0045340C"/>
    <w:rsid w:val="0045347A"/>
    <w:rsid w:val="00454196"/>
    <w:rsid w:val="004542FE"/>
    <w:rsid w:val="00454431"/>
    <w:rsid w:val="0045456C"/>
    <w:rsid w:val="004546C5"/>
    <w:rsid w:val="004551C1"/>
    <w:rsid w:val="004557D5"/>
    <w:rsid w:val="004560AB"/>
    <w:rsid w:val="00456C49"/>
    <w:rsid w:val="00456ED3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D6D"/>
    <w:rsid w:val="0047241A"/>
    <w:rsid w:val="00472963"/>
    <w:rsid w:val="00472F38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89C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4C1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362"/>
    <w:rsid w:val="004C0A57"/>
    <w:rsid w:val="004C0D98"/>
    <w:rsid w:val="004C0DDB"/>
    <w:rsid w:val="004C1713"/>
    <w:rsid w:val="004C2A54"/>
    <w:rsid w:val="004C3A3C"/>
    <w:rsid w:val="004C4FA3"/>
    <w:rsid w:val="004C555B"/>
    <w:rsid w:val="004C567B"/>
    <w:rsid w:val="004C5BD8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5E2F"/>
    <w:rsid w:val="004F6634"/>
    <w:rsid w:val="004F7241"/>
    <w:rsid w:val="004F7A2E"/>
    <w:rsid w:val="004F7F54"/>
    <w:rsid w:val="00500994"/>
    <w:rsid w:val="005025E4"/>
    <w:rsid w:val="00503171"/>
    <w:rsid w:val="005037C8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8E9"/>
    <w:rsid w:val="005209F4"/>
    <w:rsid w:val="00521233"/>
    <w:rsid w:val="00522583"/>
    <w:rsid w:val="00524618"/>
    <w:rsid w:val="0052485A"/>
    <w:rsid w:val="00524CDC"/>
    <w:rsid w:val="00524D0B"/>
    <w:rsid w:val="005250F3"/>
    <w:rsid w:val="005252D5"/>
    <w:rsid w:val="00525A81"/>
    <w:rsid w:val="00526CF5"/>
    <w:rsid w:val="00527A7F"/>
    <w:rsid w:val="00532C4A"/>
    <w:rsid w:val="00534247"/>
    <w:rsid w:val="0053430B"/>
    <w:rsid w:val="00534DA0"/>
    <w:rsid w:val="00535207"/>
    <w:rsid w:val="005376E1"/>
    <w:rsid w:val="00540EF4"/>
    <w:rsid w:val="0054183B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92C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42CE"/>
    <w:rsid w:val="005746EC"/>
    <w:rsid w:val="005758A3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3554"/>
    <w:rsid w:val="005935C6"/>
    <w:rsid w:val="00595976"/>
    <w:rsid w:val="00595D15"/>
    <w:rsid w:val="00595F52"/>
    <w:rsid w:val="00596212"/>
    <w:rsid w:val="00596599"/>
    <w:rsid w:val="005967C3"/>
    <w:rsid w:val="0059744F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384"/>
    <w:rsid w:val="005B48A9"/>
    <w:rsid w:val="005B5357"/>
    <w:rsid w:val="005B5BC9"/>
    <w:rsid w:val="005B688D"/>
    <w:rsid w:val="005B76FF"/>
    <w:rsid w:val="005C048A"/>
    <w:rsid w:val="005C0FDB"/>
    <w:rsid w:val="005C106E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F99"/>
    <w:rsid w:val="005C778C"/>
    <w:rsid w:val="005C7A81"/>
    <w:rsid w:val="005D08EE"/>
    <w:rsid w:val="005D0A67"/>
    <w:rsid w:val="005D128C"/>
    <w:rsid w:val="005D2077"/>
    <w:rsid w:val="005D24F1"/>
    <w:rsid w:val="005D343C"/>
    <w:rsid w:val="005D3933"/>
    <w:rsid w:val="005D3FCC"/>
    <w:rsid w:val="005D484F"/>
    <w:rsid w:val="005D54A3"/>
    <w:rsid w:val="005D64A4"/>
    <w:rsid w:val="005D68DD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4830"/>
    <w:rsid w:val="005E5F83"/>
    <w:rsid w:val="005E7433"/>
    <w:rsid w:val="005E74E9"/>
    <w:rsid w:val="005E75AE"/>
    <w:rsid w:val="005F0869"/>
    <w:rsid w:val="005F08E0"/>
    <w:rsid w:val="005F1D4F"/>
    <w:rsid w:val="005F2786"/>
    <w:rsid w:val="005F2F49"/>
    <w:rsid w:val="005F2F95"/>
    <w:rsid w:val="005F36D2"/>
    <w:rsid w:val="005F441F"/>
    <w:rsid w:val="005F46E9"/>
    <w:rsid w:val="005F5C79"/>
    <w:rsid w:val="005F5CCB"/>
    <w:rsid w:val="005F6B0D"/>
    <w:rsid w:val="00600984"/>
    <w:rsid w:val="00600D2F"/>
    <w:rsid w:val="00600F0D"/>
    <w:rsid w:val="00601497"/>
    <w:rsid w:val="00602447"/>
    <w:rsid w:val="006028B1"/>
    <w:rsid w:val="00603126"/>
    <w:rsid w:val="00603723"/>
    <w:rsid w:val="00605848"/>
    <w:rsid w:val="00605D99"/>
    <w:rsid w:val="0060649A"/>
    <w:rsid w:val="00606702"/>
    <w:rsid w:val="0061122E"/>
    <w:rsid w:val="00611566"/>
    <w:rsid w:val="00611655"/>
    <w:rsid w:val="006120AA"/>
    <w:rsid w:val="00612B57"/>
    <w:rsid w:val="0061337F"/>
    <w:rsid w:val="00613736"/>
    <w:rsid w:val="0061462C"/>
    <w:rsid w:val="00615898"/>
    <w:rsid w:val="00616F25"/>
    <w:rsid w:val="0062315D"/>
    <w:rsid w:val="00624000"/>
    <w:rsid w:val="00625433"/>
    <w:rsid w:val="00625DC8"/>
    <w:rsid w:val="00626E03"/>
    <w:rsid w:val="00627AB0"/>
    <w:rsid w:val="00631A76"/>
    <w:rsid w:val="0063216C"/>
    <w:rsid w:val="00632979"/>
    <w:rsid w:val="00633831"/>
    <w:rsid w:val="00633D79"/>
    <w:rsid w:val="00634413"/>
    <w:rsid w:val="00634594"/>
    <w:rsid w:val="00640808"/>
    <w:rsid w:val="00641C14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6D5E"/>
    <w:rsid w:val="00657CB0"/>
    <w:rsid w:val="00657D4A"/>
    <w:rsid w:val="0066204B"/>
    <w:rsid w:val="00662087"/>
    <w:rsid w:val="0066266E"/>
    <w:rsid w:val="0066286C"/>
    <w:rsid w:val="0066356A"/>
    <w:rsid w:val="00663AAB"/>
    <w:rsid w:val="0066431E"/>
    <w:rsid w:val="00664AA8"/>
    <w:rsid w:val="00664B16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4D0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6E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115"/>
    <w:rsid w:val="006F431F"/>
    <w:rsid w:val="006F47F1"/>
    <w:rsid w:val="006F58C6"/>
    <w:rsid w:val="006F6A2C"/>
    <w:rsid w:val="006F6B68"/>
    <w:rsid w:val="006F6D80"/>
    <w:rsid w:val="006F766E"/>
    <w:rsid w:val="00700604"/>
    <w:rsid w:val="00701CB2"/>
    <w:rsid w:val="00702306"/>
    <w:rsid w:val="00702DA2"/>
    <w:rsid w:val="00703754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0A4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2B9"/>
    <w:rsid w:val="00785A41"/>
    <w:rsid w:val="00785BC3"/>
    <w:rsid w:val="00786472"/>
    <w:rsid w:val="00786DEF"/>
    <w:rsid w:val="0078727C"/>
    <w:rsid w:val="007906A8"/>
    <w:rsid w:val="007908A2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D24"/>
    <w:rsid w:val="007E0E7C"/>
    <w:rsid w:val="007E27AD"/>
    <w:rsid w:val="007E2CD5"/>
    <w:rsid w:val="007E3081"/>
    <w:rsid w:val="007E3F64"/>
    <w:rsid w:val="007E4A34"/>
    <w:rsid w:val="007E570C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0433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07C18"/>
    <w:rsid w:val="00810AB1"/>
    <w:rsid w:val="008117EB"/>
    <w:rsid w:val="00811BC9"/>
    <w:rsid w:val="00812139"/>
    <w:rsid w:val="008123E7"/>
    <w:rsid w:val="00812A8E"/>
    <w:rsid w:val="00812BCC"/>
    <w:rsid w:val="00814B79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6FD2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2FE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6046B"/>
    <w:rsid w:val="00860913"/>
    <w:rsid w:val="00860963"/>
    <w:rsid w:val="008610FC"/>
    <w:rsid w:val="008612FA"/>
    <w:rsid w:val="00861F3B"/>
    <w:rsid w:val="00862621"/>
    <w:rsid w:val="00862FD2"/>
    <w:rsid w:val="008631D7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AF9"/>
    <w:rsid w:val="0088694A"/>
    <w:rsid w:val="00886976"/>
    <w:rsid w:val="00886E81"/>
    <w:rsid w:val="00886F47"/>
    <w:rsid w:val="008902B9"/>
    <w:rsid w:val="008905D0"/>
    <w:rsid w:val="00891679"/>
    <w:rsid w:val="00894441"/>
    <w:rsid w:val="008945F9"/>
    <w:rsid w:val="00894C4C"/>
    <w:rsid w:val="00895C2F"/>
    <w:rsid w:val="00897194"/>
    <w:rsid w:val="0089745C"/>
    <w:rsid w:val="00897657"/>
    <w:rsid w:val="008A06E7"/>
    <w:rsid w:val="008A0C5D"/>
    <w:rsid w:val="008A1F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A75E5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C77FC"/>
    <w:rsid w:val="008D0C0E"/>
    <w:rsid w:val="008D146B"/>
    <w:rsid w:val="008D16CB"/>
    <w:rsid w:val="008D1E1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17F"/>
    <w:rsid w:val="008E040F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74C1"/>
    <w:rsid w:val="008E7DD4"/>
    <w:rsid w:val="008F017B"/>
    <w:rsid w:val="008F0251"/>
    <w:rsid w:val="008F03F8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57"/>
    <w:rsid w:val="009026F6"/>
    <w:rsid w:val="0090271F"/>
    <w:rsid w:val="00903B1E"/>
    <w:rsid w:val="009057EE"/>
    <w:rsid w:val="00905CFC"/>
    <w:rsid w:val="00906E41"/>
    <w:rsid w:val="0090734A"/>
    <w:rsid w:val="009073A7"/>
    <w:rsid w:val="00907468"/>
    <w:rsid w:val="00911615"/>
    <w:rsid w:val="009120C9"/>
    <w:rsid w:val="009121FD"/>
    <w:rsid w:val="00912978"/>
    <w:rsid w:val="00912EEF"/>
    <w:rsid w:val="00914212"/>
    <w:rsid w:val="00915054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1B34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10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BF6"/>
    <w:rsid w:val="00937E12"/>
    <w:rsid w:val="00937FCB"/>
    <w:rsid w:val="00941595"/>
    <w:rsid w:val="009416E2"/>
    <w:rsid w:val="00941A10"/>
    <w:rsid w:val="00942EC2"/>
    <w:rsid w:val="00942F2F"/>
    <w:rsid w:val="00943FA2"/>
    <w:rsid w:val="00944A41"/>
    <w:rsid w:val="00945BB5"/>
    <w:rsid w:val="009474DD"/>
    <w:rsid w:val="00951381"/>
    <w:rsid w:val="0095188F"/>
    <w:rsid w:val="0095190D"/>
    <w:rsid w:val="009539E3"/>
    <w:rsid w:val="00954420"/>
    <w:rsid w:val="00954CCD"/>
    <w:rsid w:val="00955CDD"/>
    <w:rsid w:val="0095603D"/>
    <w:rsid w:val="0095644F"/>
    <w:rsid w:val="009565DF"/>
    <w:rsid w:val="00956878"/>
    <w:rsid w:val="009576B4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4B7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1581"/>
    <w:rsid w:val="009B1FB3"/>
    <w:rsid w:val="009B3579"/>
    <w:rsid w:val="009B6732"/>
    <w:rsid w:val="009B6A03"/>
    <w:rsid w:val="009B76A6"/>
    <w:rsid w:val="009B7DFB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08F8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2C77"/>
    <w:rsid w:val="009E32F1"/>
    <w:rsid w:val="009E360B"/>
    <w:rsid w:val="009E3EA6"/>
    <w:rsid w:val="009E3EAD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67AE"/>
    <w:rsid w:val="00A06A73"/>
    <w:rsid w:val="00A10B8F"/>
    <w:rsid w:val="00A10F02"/>
    <w:rsid w:val="00A122CF"/>
    <w:rsid w:val="00A134E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2771B"/>
    <w:rsid w:val="00A315CD"/>
    <w:rsid w:val="00A325B1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36FB8"/>
    <w:rsid w:val="00A40721"/>
    <w:rsid w:val="00A40C06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47EB7"/>
    <w:rsid w:val="00A5010F"/>
    <w:rsid w:val="00A51764"/>
    <w:rsid w:val="00A51BEE"/>
    <w:rsid w:val="00A5224A"/>
    <w:rsid w:val="00A5239F"/>
    <w:rsid w:val="00A52411"/>
    <w:rsid w:val="00A52A31"/>
    <w:rsid w:val="00A52C38"/>
    <w:rsid w:val="00A52D84"/>
    <w:rsid w:val="00A52F42"/>
    <w:rsid w:val="00A53724"/>
    <w:rsid w:val="00A53D4C"/>
    <w:rsid w:val="00A54AC7"/>
    <w:rsid w:val="00A558DF"/>
    <w:rsid w:val="00A559EF"/>
    <w:rsid w:val="00A55F01"/>
    <w:rsid w:val="00A5684F"/>
    <w:rsid w:val="00A575A8"/>
    <w:rsid w:val="00A576C5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27E"/>
    <w:rsid w:val="00A7177C"/>
    <w:rsid w:val="00A719F7"/>
    <w:rsid w:val="00A728E8"/>
    <w:rsid w:val="00A729AA"/>
    <w:rsid w:val="00A73D42"/>
    <w:rsid w:val="00A73F85"/>
    <w:rsid w:val="00A73FF0"/>
    <w:rsid w:val="00A74E29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1944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494"/>
    <w:rsid w:val="00AC790E"/>
    <w:rsid w:val="00AD0ACD"/>
    <w:rsid w:val="00AD0C66"/>
    <w:rsid w:val="00AD1811"/>
    <w:rsid w:val="00AD1F11"/>
    <w:rsid w:val="00AD29EB"/>
    <w:rsid w:val="00AD32A8"/>
    <w:rsid w:val="00AD4362"/>
    <w:rsid w:val="00AD47C0"/>
    <w:rsid w:val="00AD49C2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E6E0B"/>
    <w:rsid w:val="00AE6FC9"/>
    <w:rsid w:val="00AF081D"/>
    <w:rsid w:val="00AF2018"/>
    <w:rsid w:val="00AF2A72"/>
    <w:rsid w:val="00AF2C78"/>
    <w:rsid w:val="00AF2F9A"/>
    <w:rsid w:val="00AF3271"/>
    <w:rsid w:val="00AF3431"/>
    <w:rsid w:val="00AF3DE5"/>
    <w:rsid w:val="00AF40AC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3B7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44E"/>
    <w:rsid w:val="00B2453E"/>
    <w:rsid w:val="00B24615"/>
    <w:rsid w:val="00B24E06"/>
    <w:rsid w:val="00B252EE"/>
    <w:rsid w:val="00B25F4A"/>
    <w:rsid w:val="00B25FF5"/>
    <w:rsid w:val="00B26B60"/>
    <w:rsid w:val="00B26BC7"/>
    <w:rsid w:val="00B3004B"/>
    <w:rsid w:val="00B30D55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815"/>
    <w:rsid w:val="00B54D64"/>
    <w:rsid w:val="00B55DB3"/>
    <w:rsid w:val="00B55E03"/>
    <w:rsid w:val="00B570CF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F92"/>
    <w:rsid w:val="00B7513E"/>
    <w:rsid w:val="00B75208"/>
    <w:rsid w:val="00B75553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69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08D8"/>
    <w:rsid w:val="00BA1A00"/>
    <w:rsid w:val="00BA247D"/>
    <w:rsid w:val="00BA2A00"/>
    <w:rsid w:val="00BA3C54"/>
    <w:rsid w:val="00BA3DDD"/>
    <w:rsid w:val="00BA4184"/>
    <w:rsid w:val="00BA5E93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4EE8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88"/>
    <w:rsid w:val="00BD2DA5"/>
    <w:rsid w:val="00BD2F36"/>
    <w:rsid w:val="00BD3837"/>
    <w:rsid w:val="00BD3EF7"/>
    <w:rsid w:val="00BD4267"/>
    <w:rsid w:val="00BD46DB"/>
    <w:rsid w:val="00BD4CA6"/>
    <w:rsid w:val="00BD50C5"/>
    <w:rsid w:val="00BD609F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59C4"/>
    <w:rsid w:val="00BE68CF"/>
    <w:rsid w:val="00BE6C19"/>
    <w:rsid w:val="00BE749D"/>
    <w:rsid w:val="00BF021E"/>
    <w:rsid w:val="00BF0611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2D8A"/>
    <w:rsid w:val="00C03555"/>
    <w:rsid w:val="00C04D46"/>
    <w:rsid w:val="00C10352"/>
    <w:rsid w:val="00C10A4D"/>
    <w:rsid w:val="00C10CB9"/>
    <w:rsid w:val="00C10D87"/>
    <w:rsid w:val="00C11B03"/>
    <w:rsid w:val="00C12786"/>
    <w:rsid w:val="00C129CE"/>
    <w:rsid w:val="00C12B51"/>
    <w:rsid w:val="00C139A8"/>
    <w:rsid w:val="00C1587A"/>
    <w:rsid w:val="00C160F4"/>
    <w:rsid w:val="00C162C4"/>
    <w:rsid w:val="00C16CAB"/>
    <w:rsid w:val="00C17DBD"/>
    <w:rsid w:val="00C17F2A"/>
    <w:rsid w:val="00C20286"/>
    <w:rsid w:val="00C203FD"/>
    <w:rsid w:val="00C21632"/>
    <w:rsid w:val="00C228EB"/>
    <w:rsid w:val="00C23181"/>
    <w:rsid w:val="00C23E7E"/>
    <w:rsid w:val="00C2422B"/>
    <w:rsid w:val="00C24281"/>
    <w:rsid w:val="00C2462E"/>
    <w:rsid w:val="00C24A68"/>
    <w:rsid w:val="00C257B0"/>
    <w:rsid w:val="00C25876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4ED7"/>
    <w:rsid w:val="00C3555B"/>
    <w:rsid w:val="00C35D64"/>
    <w:rsid w:val="00C35DBD"/>
    <w:rsid w:val="00C378B6"/>
    <w:rsid w:val="00C4002C"/>
    <w:rsid w:val="00C40346"/>
    <w:rsid w:val="00C4168A"/>
    <w:rsid w:val="00C41DA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193E"/>
    <w:rsid w:val="00C8264D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3FC2"/>
    <w:rsid w:val="00CA4166"/>
    <w:rsid w:val="00CA4251"/>
    <w:rsid w:val="00CA4501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7A2"/>
    <w:rsid w:val="00CB4FB2"/>
    <w:rsid w:val="00CB5563"/>
    <w:rsid w:val="00CB69BA"/>
    <w:rsid w:val="00CB6BBF"/>
    <w:rsid w:val="00CB6C43"/>
    <w:rsid w:val="00CB7E17"/>
    <w:rsid w:val="00CC0573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38A9"/>
    <w:rsid w:val="00D340A9"/>
    <w:rsid w:val="00D340DA"/>
    <w:rsid w:val="00D35917"/>
    <w:rsid w:val="00D36D04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6F9"/>
    <w:rsid w:val="00D52838"/>
    <w:rsid w:val="00D530AE"/>
    <w:rsid w:val="00D53494"/>
    <w:rsid w:val="00D53C38"/>
    <w:rsid w:val="00D53ECE"/>
    <w:rsid w:val="00D545A2"/>
    <w:rsid w:val="00D55064"/>
    <w:rsid w:val="00D557E2"/>
    <w:rsid w:val="00D55A85"/>
    <w:rsid w:val="00D57D9F"/>
    <w:rsid w:val="00D607AA"/>
    <w:rsid w:val="00D61B24"/>
    <w:rsid w:val="00D625F0"/>
    <w:rsid w:val="00D62B90"/>
    <w:rsid w:val="00D62F99"/>
    <w:rsid w:val="00D64C40"/>
    <w:rsid w:val="00D6547E"/>
    <w:rsid w:val="00D6571F"/>
    <w:rsid w:val="00D65D8F"/>
    <w:rsid w:val="00D66C8B"/>
    <w:rsid w:val="00D67F22"/>
    <w:rsid w:val="00D706C2"/>
    <w:rsid w:val="00D706CA"/>
    <w:rsid w:val="00D70829"/>
    <w:rsid w:val="00D70CC2"/>
    <w:rsid w:val="00D71875"/>
    <w:rsid w:val="00D71AA9"/>
    <w:rsid w:val="00D727EE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103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573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52BE"/>
    <w:rsid w:val="00DA66E9"/>
    <w:rsid w:val="00DA6803"/>
    <w:rsid w:val="00DA7A03"/>
    <w:rsid w:val="00DB1147"/>
    <w:rsid w:val="00DB1818"/>
    <w:rsid w:val="00DB1F57"/>
    <w:rsid w:val="00DB3031"/>
    <w:rsid w:val="00DB350F"/>
    <w:rsid w:val="00DB3DCC"/>
    <w:rsid w:val="00DB41C9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D94"/>
    <w:rsid w:val="00DC309B"/>
    <w:rsid w:val="00DC373B"/>
    <w:rsid w:val="00DC3A8A"/>
    <w:rsid w:val="00DC3B6C"/>
    <w:rsid w:val="00DC3BE5"/>
    <w:rsid w:val="00DC3D1D"/>
    <w:rsid w:val="00DC3D64"/>
    <w:rsid w:val="00DC3DC6"/>
    <w:rsid w:val="00DC4091"/>
    <w:rsid w:val="00DC4DA2"/>
    <w:rsid w:val="00DC4F85"/>
    <w:rsid w:val="00DC58BA"/>
    <w:rsid w:val="00DC658E"/>
    <w:rsid w:val="00DC7DC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2655"/>
    <w:rsid w:val="00DE2E83"/>
    <w:rsid w:val="00DE3E1C"/>
    <w:rsid w:val="00DE3F3B"/>
    <w:rsid w:val="00DE4152"/>
    <w:rsid w:val="00DE41C2"/>
    <w:rsid w:val="00DE5D0B"/>
    <w:rsid w:val="00DE6A61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4C6F"/>
    <w:rsid w:val="00E05125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3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190"/>
    <w:rsid w:val="00E20289"/>
    <w:rsid w:val="00E20CDC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37001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60E0E"/>
    <w:rsid w:val="00E6140C"/>
    <w:rsid w:val="00E622D3"/>
    <w:rsid w:val="00E62835"/>
    <w:rsid w:val="00E63184"/>
    <w:rsid w:val="00E6352F"/>
    <w:rsid w:val="00E636D3"/>
    <w:rsid w:val="00E638C9"/>
    <w:rsid w:val="00E63ADA"/>
    <w:rsid w:val="00E63C74"/>
    <w:rsid w:val="00E666C4"/>
    <w:rsid w:val="00E66811"/>
    <w:rsid w:val="00E67834"/>
    <w:rsid w:val="00E70A56"/>
    <w:rsid w:val="00E71E8D"/>
    <w:rsid w:val="00E728FF"/>
    <w:rsid w:val="00E73AFB"/>
    <w:rsid w:val="00E743E5"/>
    <w:rsid w:val="00E74FA0"/>
    <w:rsid w:val="00E7504C"/>
    <w:rsid w:val="00E75718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9EA"/>
    <w:rsid w:val="00E87DC0"/>
    <w:rsid w:val="00E90967"/>
    <w:rsid w:val="00E915F0"/>
    <w:rsid w:val="00E91663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97BAC"/>
    <w:rsid w:val="00EA05AE"/>
    <w:rsid w:val="00EA07E6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62F"/>
    <w:rsid w:val="00EB1DF0"/>
    <w:rsid w:val="00EB1F8A"/>
    <w:rsid w:val="00EB2691"/>
    <w:rsid w:val="00EB2948"/>
    <w:rsid w:val="00EB296D"/>
    <w:rsid w:val="00EB35F2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81E"/>
    <w:rsid w:val="00EC4A25"/>
    <w:rsid w:val="00EC4BE5"/>
    <w:rsid w:val="00EC4C57"/>
    <w:rsid w:val="00EC4DA3"/>
    <w:rsid w:val="00EC52A2"/>
    <w:rsid w:val="00EC5943"/>
    <w:rsid w:val="00EC7A4F"/>
    <w:rsid w:val="00EC7DAF"/>
    <w:rsid w:val="00ED0737"/>
    <w:rsid w:val="00ED1455"/>
    <w:rsid w:val="00ED1B0E"/>
    <w:rsid w:val="00ED204D"/>
    <w:rsid w:val="00ED26A5"/>
    <w:rsid w:val="00ED4E8D"/>
    <w:rsid w:val="00ED517B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411D"/>
    <w:rsid w:val="00F0533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5685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2B5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AFB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236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EDB"/>
    <w:rsid w:val="00FB0AF8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11E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B29E1-5558-4E21-A27A-FF3E03A6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8941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2980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1937</cp:revision>
  <dcterms:created xsi:type="dcterms:W3CDTF">2017-03-01T15:56:00Z</dcterms:created>
  <dcterms:modified xsi:type="dcterms:W3CDTF">2019-04-01T18:13:00Z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